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 w:val="0"/>
          <w:bCs/>
          <w:spacing w:val="-6"/>
          <w:sz w:val="24"/>
        </w:rPr>
      </w:pPr>
      <w:r>
        <w:rPr>
          <w:rFonts w:hint="eastAsia"/>
          <w:b w:val="0"/>
          <w:bCs/>
          <w:spacing w:val="20"/>
          <w:sz w:val="52"/>
          <w:szCs w:val="52"/>
        </w:rPr>
        <w:t>维护保养</w:t>
      </w:r>
      <w:r>
        <w:rPr>
          <w:rFonts w:hint="eastAsia"/>
          <w:b w:val="0"/>
          <w:bCs/>
          <w:spacing w:val="20"/>
          <w:sz w:val="52"/>
          <w:szCs w:val="52"/>
          <w:lang w:eastAsia="zh-CN"/>
        </w:rPr>
        <w:t>内容</w:t>
      </w:r>
      <w:r>
        <w:rPr>
          <w:rFonts w:hint="eastAsia" w:ascii="宋体" w:hAnsi="宋体"/>
          <w:b w:val="0"/>
          <w:bCs/>
          <w:spacing w:val="-6"/>
          <w:sz w:val="24"/>
        </w:rPr>
        <w:t xml:space="preserve"> </w:t>
      </w:r>
    </w:p>
    <w:p>
      <w:pPr>
        <w:rPr>
          <w:rFonts w:hint="eastAsia" w:ascii="宋体" w:hAnsi="宋体"/>
          <w:b w:val="0"/>
          <w:bCs/>
          <w:sz w:val="24"/>
        </w:rPr>
      </w:pPr>
    </w:p>
    <w:p>
      <w:pPr>
        <w:numPr>
          <w:ilvl w:val="0"/>
          <w:numId w:val="0"/>
        </w:numPr>
        <w:ind w:left="420" w:leftChars="0"/>
        <w:jc w:val="both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工程概况</w:t>
      </w:r>
    </w:p>
    <w:p>
      <w:pPr>
        <w:ind w:left="420"/>
        <w:jc w:val="both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ascii="宋体" w:hAnsi="宋体"/>
          <w:b w:val="0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297180</wp:posOffset>
                </wp:positionV>
                <wp:extent cx="48006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23.4pt;height:0pt;width:378pt;z-index:251658240;mso-width-relative:page;mso-height-relative:page;" filled="f" coordsize="21600,21600" o:gfxdata="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D+g9Y+1gAAAAkBAAAPAAAAAAAAAAEAIAAAADgAAABkcnMvZG93bnJldi54bWxQSwEC&#10;FAAUAAAACACHTuJAotwineABAACnAwAADgAAAAAAAAABACAAAAA7AQAAZHJzL2Uyb0RvYy54bWxQ&#10;SwUGAAAAAAYABgBZAQAAjQ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宋体" w:hAnsi="宋体"/>
          <w:b w:val="0"/>
          <w:bCs/>
          <w:sz w:val="28"/>
          <w:szCs w:val="28"/>
        </w:rPr>
        <w:t>1、工程名称：       可燃气体泄露报警控制系统</w:t>
      </w:r>
    </w:p>
    <w:p>
      <w:pPr>
        <w:ind w:firstLine="420" w:firstLineChars="150"/>
        <w:jc w:val="both"/>
        <w:rPr>
          <w:rFonts w:hint="default" w:ascii="宋体" w:hAnsi="宋体" w:eastAsia="宋体"/>
          <w:b w:val="0"/>
          <w:bCs/>
          <w:spacing w:val="10"/>
          <w:sz w:val="28"/>
          <w:szCs w:val="28"/>
          <w:lang w:val="en-US" w:eastAsia="zh-CN"/>
        </w:rPr>
      </w:pPr>
      <w:r>
        <w:rPr>
          <w:rFonts w:ascii="宋体" w:hAnsi="宋体"/>
          <w:b w:val="0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297180</wp:posOffset>
                </wp:positionV>
                <wp:extent cx="480060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23.4pt;height:0pt;width:378pt;z-index:251659264;mso-width-relative:page;mso-height-relative:page;" filled="f" coordsize="21600,21600" o:gfxdata="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/oPWPtYAAAAJAQAADwAAAAAAAAABACAAAAA4AAAAZHJzL2Rvd25yZXYueG1sUEsB&#10;AhQAFAAAAAgAh07iQO6WmCnhAQAAqQMAAA4AAAAAAAAAAQAgAAAAOwEAAGRycy9lMm9Eb2MueG1s&#10;UEsFBgAAAAAGAAYAWQEAAI4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宋体" w:hAnsi="宋体"/>
          <w:b w:val="0"/>
          <w:bCs/>
          <w:sz w:val="28"/>
          <w:szCs w:val="28"/>
        </w:rPr>
        <w:t xml:space="preserve">2、工程地点：         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黄山市屯溪区</w:t>
      </w:r>
    </w:p>
    <w:p>
      <w:pPr>
        <w:tabs>
          <w:tab w:val="right" w:pos="9638"/>
        </w:tabs>
        <w:ind w:left="420"/>
        <w:jc w:val="both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ascii="宋体" w:hAnsi="宋体"/>
          <w:b w:val="0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25146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23.4pt;height:0pt;width:198pt;z-index:251660288;mso-width-relative:page;mso-height-relative:page;" filled="f" coordsize="21600,21600" o:gfxdata="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DwQuizWAAAACQEAAA8AAAAAAAAAAQAgAAAAOAAAAGRycy9kb3ducmV2LnhtbFBL&#10;AQIUABQAAAAIAIdO4kBYmULj4gEAAKkDAAAOAAAAAAAAAAEAIAAAADsBAABkcnMvZTJvRG9jLnht&#10;bFBLBQYAAAAABgAGAFkBAACP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宋体" w:hAnsi="宋体"/>
          <w:b w:val="0"/>
          <w:bCs/>
          <w:sz w:val="28"/>
          <w:szCs w:val="28"/>
        </w:rPr>
        <w:t>3、</w:t>
      </w:r>
      <w:r>
        <w:rPr>
          <w:rFonts w:hint="eastAsia"/>
          <w:b w:val="0"/>
          <w:bCs/>
          <w:sz w:val="28"/>
          <w:szCs w:val="28"/>
        </w:rPr>
        <w:t>可燃气体报警控制系统</w:t>
      </w:r>
      <w:r>
        <w:rPr>
          <w:rFonts w:hint="eastAsia" w:ascii="宋体" w:hAnsi="宋体"/>
          <w:b w:val="0"/>
          <w:bCs/>
          <w:sz w:val="28"/>
          <w:szCs w:val="28"/>
        </w:rPr>
        <w:t xml:space="preserve">开通使用时间为：  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2019年11月</w:t>
      </w:r>
      <w:r>
        <w:rPr>
          <w:rFonts w:hint="eastAsia" w:ascii="宋体" w:hAnsi="宋体"/>
          <w:b w:val="0"/>
          <w:bCs/>
          <w:sz w:val="28"/>
          <w:szCs w:val="28"/>
        </w:rPr>
        <w:t xml:space="preserve">  </w:t>
      </w:r>
      <w:r>
        <w:rPr>
          <w:rFonts w:ascii="宋体" w:hAnsi="宋体"/>
          <w:b w:val="0"/>
          <w:bCs/>
          <w:sz w:val="28"/>
          <w:szCs w:val="28"/>
        </w:rPr>
        <w:tab/>
      </w:r>
    </w:p>
    <w:p>
      <w:pPr>
        <w:ind w:left="420"/>
        <w:jc w:val="both"/>
        <w:rPr>
          <w:rFonts w:hint="eastAsia"/>
          <w:b w:val="0"/>
          <w:bCs/>
        </w:rPr>
      </w:pPr>
      <w:r>
        <w:rPr>
          <w:rFonts w:hint="eastAsia" w:ascii="宋体" w:hAnsi="宋体"/>
          <w:b w:val="0"/>
          <w:bCs/>
          <w:sz w:val="28"/>
          <w:szCs w:val="28"/>
        </w:rPr>
        <w:t>4、设备维护保养费用清单：</w:t>
      </w:r>
    </w:p>
    <w:tbl>
      <w:tblPr>
        <w:tblStyle w:val="2"/>
        <w:tblpPr w:leftFromText="180" w:rightFromText="180" w:vertAnchor="text" w:horzAnchor="margin" w:tblpXSpec="right" w:tblpY="177"/>
        <w:tblW w:w="47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963"/>
        <w:gridCol w:w="1658"/>
        <w:gridCol w:w="945"/>
        <w:gridCol w:w="1142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13" w:type="pct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 号</w:t>
            </w:r>
          </w:p>
        </w:tc>
        <w:tc>
          <w:tcPr>
            <w:tcW w:w="1217" w:type="pct"/>
            <w:vMerge w:val="restart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设备名称</w:t>
            </w:r>
          </w:p>
        </w:tc>
        <w:tc>
          <w:tcPr>
            <w:tcW w:w="1028" w:type="pct"/>
            <w:vMerge w:val="restart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型号/规格</w:t>
            </w:r>
          </w:p>
        </w:tc>
        <w:tc>
          <w:tcPr>
            <w:tcW w:w="586" w:type="pct"/>
            <w:vMerge w:val="restart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1654" w:type="pct"/>
            <w:gridSpan w:val="2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维护保养费（元/年）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13" w:type="pct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17" w:type="pct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28" w:type="pct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86" w:type="pct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08" w:type="pct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单价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小</w:t>
            </w:r>
            <w:r>
              <w:rPr>
                <w:rFonts w:hint="eastAsia" w:ascii="宋体" w:hAnsi="宋体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13" w:type="pc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217" w:type="pct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可燃气体报警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控制器</w:t>
            </w:r>
          </w:p>
        </w:tc>
        <w:tc>
          <w:tcPr>
            <w:tcW w:w="1028" w:type="pct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SH2032S-SH2021</w:t>
            </w:r>
          </w:p>
        </w:tc>
        <w:tc>
          <w:tcPr>
            <w:tcW w:w="586" w:type="pct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2 </w:t>
            </w:r>
          </w:p>
        </w:tc>
        <w:tc>
          <w:tcPr>
            <w:tcW w:w="708" w:type="pct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pc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" w:type="pct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21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点型可燃气体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探测器</w:t>
            </w:r>
          </w:p>
        </w:tc>
        <w:tc>
          <w:tcPr>
            <w:tcW w:w="102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SH0301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15 </w:t>
            </w:r>
          </w:p>
        </w:tc>
        <w:tc>
          <w:tcPr>
            <w:tcW w:w="70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4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" w:type="pct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1217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电磁阀</w:t>
            </w:r>
          </w:p>
        </w:tc>
        <w:tc>
          <w:tcPr>
            <w:tcW w:w="102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DN50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2 </w:t>
            </w:r>
          </w:p>
        </w:tc>
        <w:tc>
          <w:tcPr>
            <w:tcW w:w="70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" w:type="pct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1217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阀门控制箱</w:t>
            </w:r>
          </w:p>
        </w:tc>
        <w:tc>
          <w:tcPr>
            <w:tcW w:w="102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SH2080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70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30" w:type="pct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合计（大写）：</w:t>
            </w:r>
          </w:p>
        </w:tc>
        <w:tc>
          <w:tcPr>
            <w:tcW w:w="2322" w:type="pct"/>
            <w:gridSpan w:val="3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46" w:type="pc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ind w:firstLine="560" w:firstLineChars="200"/>
        <w:jc w:val="both"/>
        <w:rPr>
          <w:rFonts w:hint="eastAsia"/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693420</wp:posOffset>
                </wp:positionV>
                <wp:extent cx="582930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pt;margin-top:54.6pt;height:0pt;width:459pt;z-index:251661312;mso-width-relative:page;mso-height-relative:page;" filled="f" coordsize="21600,21600" o:gfxdata="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+Kcb9NUAAAAKAQAADwAAAAAAAAABACAAAAA4AAAAZHJzL2Rvd25yZXYueG1sUEsB&#10;AhQAFAAAAAgAh07iQL7SchTiAQAAqQMAAA4AAAAAAAAAAQAgAAAAOgEAAGRycy9lMm9Eb2MueG1s&#10;UEsFBgAAAAAGAAYAWQEAAI4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宋体" w:hAnsi="宋体"/>
          <w:b w:val="0"/>
          <w:bCs/>
          <w:sz w:val="28"/>
          <w:szCs w:val="28"/>
        </w:rPr>
        <w:t>5</w:t>
      </w:r>
      <w:r>
        <w:rPr>
          <w:rFonts w:hint="eastAsia"/>
          <w:b w:val="0"/>
          <w:bCs/>
          <w:sz w:val="28"/>
          <w:szCs w:val="28"/>
        </w:rPr>
        <w:t>、范围：</w:t>
      </w:r>
    </w:p>
    <w:p>
      <w:pPr>
        <w:ind w:left="420"/>
        <w:jc w:val="both"/>
        <w:rPr>
          <w:rFonts w:hint="eastAsia" w:ascii="楷体" w:hAnsi="楷体" w:eastAsia="楷体"/>
          <w:b w:val="0"/>
          <w:bCs/>
          <w:sz w:val="28"/>
          <w:szCs w:val="28"/>
          <w:u w:val="single"/>
        </w:rPr>
      </w:pPr>
      <w:r>
        <w:rPr>
          <w:rFonts w:hint="eastAsia" w:ascii="楷体" w:hAnsi="楷体" w:eastAsia="楷体"/>
          <w:b w:val="0"/>
          <w:bCs/>
          <w:sz w:val="28"/>
          <w:szCs w:val="28"/>
          <w:u w:val="none"/>
        </w:rPr>
        <w:t>1、</w:t>
      </w:r>
      <w:r>
        <w:rPr>
          <w:rFonts w:hint="eastAsia" w:ascii="楷体" w:hAnsi="楷体" w:eastAsia="楷体"/>
          <w:b w:val="0"/>
          <w:bCs/>
          <w:sz w:val="24"/>
          <w:u w:val="single"/>
        </w:rPr>
        <w:t>乙方</w:t>
      </w:r>
      <w:r>
        <w:rPr>
          <w:rFonts w:hint="eastAsia" w:ascii="楷体" w:hAnsi="楷体" w:eastAsia="楷体"/>
          <w:b w:val="0"/>
          <w:bCs/>
          <w:sz w:val="24"/>
          <w:u w:val="single"/>
          <w:lang w:val="en-US" w:eastAsia="zh-CN"/>
        </w:rPr>
        <w:t>每3</w:t>
      </w:r>
      <w:r>
        <w:rPr>
          <w:rFonts w:hint="eastAsia" w:ascii="楷体" w:hAnsi="楷体" w:eastAsia="楷体"/>
          <w:b w:val="0"/>
          <w:bCs/>
          <w:sz w:val="24"/>
          <w:u w:val="single"/>
        </w:rPr>
        <w:t>个月派遣技术人员上门服务</w:t>
      </w:r>
      <w:r>
        <w:rPr>
          <w:rFonts w:hint="eastAsia" w:ascii="楷体" w:hAnsi="楷体" w:eastAsia="楷体"/>
          <w:b w:val="0"/>
          <w:bCs/>
          <w:sz w:val="24"/>
          <w:u w:val="single"/>
          <w:lang w:val="en-US" w:eastAsia="zh-CN"/>
        </w:rPr>
        <w:t>一次</w:t>
      </w:r>
      <w:r>
        <w:rPr>
          <w:rFonts w:hint="eastAsia" w:ascii="楷体" w:hAnsi="楷体" w:eastAsia="楷体"/>
          <w:b w:val="0"/>
          <w:bCs/>
          <w:sz w:val="24"/>
          <w:u w:val="single"/>
        </w:rPr>
        <w:t>。</w:t>
      </w:r>
      <w:r>
        <w:rPr>
          <w:rFonts w:hint="eastAsia" w:ascii="楷体" w:hAnsi="楷体" w:eastAsia="楷体"/>
          <w:b w:val="0"/>
          <w:bCs/>
          <w:sz w:val="24"/>
          <w:u w:val="single"/>
          <w:lang w:val="en-US" w:eastAsia="zh-CN"/>
        </w:rPr>
        <w:t>系统出现故障时</w:t>
      </w:r>
      <w:r>
        <w:rPr>
          <w:rFonts w:hint="eastAsia" w:ascii="楷体" w:hAnsi="楷体" w:eastAsia="楷体"/>
          <w:b w:val="0"/>
          <w:bCs/>
          <w:sz w:val="24"/>
          <w:u w:val="single"/>
        </w:rPr>
        <w:t>乙方必须及时上门维护。</w:t>
      </w:r>
    </w:p>
    <w:p>
      <w:pPr>
        <w:ind w:firstLine="411" w:firstLineChars="147"/>
        <w:jc w:val="both"/>
        <w:rPr>
          <w:rFonts w:hint="eastAsia" w:ascii="楷体" w:hAnsi="楷体" w:eastAsia="楷体"/>
          <w:b w:val="0"/>
          <w:bCs/>
          <w:sz w:val="24"/>
          <w:u w:val="none"/>
          <w:lang w:eastAsia="zh-CN"/>
        </w:rPr>
      </w:pPr>
      <w:r>
        <w:rPr>
          <w:rFonts w:ascii="楷体" w:hAnsi="楷体" w:eastAsia="楷体"/>
          <w:b w:val="0"/>
          <w:bCs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297180</wp:posOffset>
                </wp:positionV>
                <wp:extent cx="4572000" cy="63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pt;margin-top:23.4pt;height:0.05pt;width:360pt;z-index:251662336;mso-width-relative:page;mso-height-relative:page;" filled="f" stroked="t" coordsize="21600,21600" o:gfxdata="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hUoTBNUAAAAIAQAADwAAAAAAAAABACAAAAA4AAAAZHJzL2Rvd25yZXYueG1sUEsB&#10;AhQAFAAAAAgAh07iQKlcwxjiAQAAqQMAAA4AAAAAAAAAAQAgAAAAOgEAAGRycy9lMm9Eb2MueG1s&#10;UEsFBgAAAAAGAAYAWQEAAI4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/>
          <w:b w:val="0"/>
          <w:bCs/>
          <w:sz w:val="28"/>
          <w:szCs w:val="28"/>
          <w:u w:val="none"/>
        </w:rPr>
        <w:t>2、</w:t>
      </w:r>
      <w:r>
        <w:rPr>
          <w:rFonts w:hint="eastAsia" w:ascii="楷体" w:hAnsi="楷体" w:eastAsia="楷体"/>
          <w:b w:val="0"/>
          <w:bCs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297180</wp:posOffset>
                </wp:positionV>
                <wp:extent cx="5210175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pt;margin-top:23.4pt;height:0.05pt;width:410.25pt;z-index:251663360;mso-width-relative:page;mso-height-relative:page;" filled="f" stroked="t" coordsize="21600,21600" o:gfxdata="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azxu4NcAAAAIAQAADwAAAAAAAAABACAAAAA4AAAAZHJzL2Rvd25yZXYueG1sUEsB&#10;AhQAFAAAAAgAh07iQMb4s7ngAQAApwMAAA4AAAAAAAAAAQAgAAAAPAEAAGRycy9lMm9Eb2MueG1s&#10;UEsFBgAAAAAGAAYAWQEAAI4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/>
          <w:b w:val="0"/>
          <w:bCs/>
          <w:sz w:val="24"/>
          <w:u w:val="none"/>
        </w:rPr>
        <w:t>乙方维护服务结果，必须及时上报甲方负责管理人员</w:t>
      </w:r>
      <w:r>
        <w:rPr>
          <w:rFonts w:hint="eastAsia" w:ascii="楷体" w:hAnsi="楷体" w:eastAsia="楷体"/>
          <w:b w:val="0"/>
          <w:bCs/>
          <w:sz w:val="24"/>
          <w:u w:val="none"/>
          <w:lang w:eastAsia="zh-CN"/>
        </w:rPr>
        <w:t>。</w:t>
      </w:r>
    </w:p>
    <w:p>
      <w:pPr>
        <w:ind w:firstLine="411" w:firstLineChars="147"/>
        <w:jc w:val="both"/>
        <w:rPr>
          <w:rFonts w:hint="eastAsia" w:ascii="楷体" w:hAnsi="楷体" w:eastAsia="楷体"/>
          <w:b w:val="0"/>
          <w:bCs/>
          <w:sz w:val="28"/>
          <w:szCs w:val="28"/>
          <w:u w:val="single"/>
        </w:rPr>
      </w:pPr>
      <w:bookmarkStart w:id="0" w:name="_GoBack"/>
      <w:r>
        <w:rPr>
          <w:rFonts w:hint="eastAsia" w:ascii="楷体" w:hAnsi="楷体" w:eastAsia="楷体"/>
          <w:b w:val="0"/>
          <w:bCs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297180</wp:posOffset>
                </wp:positionV>
                <wp:extent cx="58293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pt;margin-top:23.4pt;height:0pt;width:459pt;z-index:251664384;mso-width-relative:page;mso-height-relative:page;" filled="f" coordsize="21600,21600" o:gfxdata="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cSGdAdUAAAAIAQAADwAAAAAAAAABACAAAAA4AAAAZHJzL2Rvd25yZXYueG1sUEsB&#10;AhQAFAAAAAgAh07iQDDTu7niAQAApwMAAA4AAAAAAAAAAQAgAAAAOgEAAGRycy9lMm9Eb2MueG1s&#10;UEsFBgAAAAAGAAYAWQEAAI4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bookmarkEnd w:id="0"/>
      <w:r>
        <w:rPr>
          <w:rFonts w:hint="eastAsia" w:ascii="楷体" w:hAnsi="楷体" w:eastAsia="楷体"/>
          <w:b w:val="0"/>
          <w:bCs/>
          <w:sz w:val="28"/>
          <w:szCs w:val="28"/>
          <w:u w:val="none"/>
        </w:rPr>
        <w:t>3、</w:t>
      </w:r>
      <w:r>
        <w:rPr>
          <w:rFonts w:hint="eastAsia" w:ascii="楷体" w:hAnsi="楷体" w:eastAsia="楷体"/>
          <w:b w:val="0"/>
          <w:bCs/>
          <w:sz w:val="24"/>
          <w:u w:val="none"/>
        </w:rPr>
        <w:t>需要更换配件或设备时，必须及时上报甲方负责管理人员确认，方可更</w:t>
      </w:r>
      <w:r>
        <w:rPr>
          <w:rFonts w:hint="eastAsia" w:ascii="楷体" w:hAnsi="楷体" w:eastAsia="楷体"/>
          <w:b w:val="0"/>
          <w:bCs/>
          <w:sz w:val="24"/>
          <w:u w:val="single"/>
        </w:rPr>
        <w:t>换，更换配件费用按与</w:t>
      </w:r>
      <w:r>
        <w:rPr>
          <w:rFonts w:hint="eastAsia" w:ascii="楷体" w:hAnsi="楷体" w:eastAsia="楷体"/>
          <w:b w:val="0"/>
          <w:bCs/>
          <w:sz w:val="24"/>
          <w:u w:val="single"/>
          <w:lang w:val="en-US" w:eastAsia="zh-CN"/>
        </w:rPr>
        <w:t>港投集团</w:t>
      </w:r>
      <w:r>
        <w:rPr>
          <w:rFonts w:hint="eastAsia" w:ascii="楷体" w:hAnsi="楷体" w:eastAsia="楷体"/>
          <w:b w:val="0"/>
          <w:bCs/>
          <w:sz w:val="24"/>
          <w:u w:val="single"/>
        </w:rPr>
        <w:t>协议成本价报价付费。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B1F1A"/>
    <w:rsid w:val="5DFB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2024-12-11T11:12:00Z</dcterms:created>
  <dc:creator>greatwall</dc:creator>
  <cp:lastModifiedBy>greatwall</cp:lastModifiedBy>
  <dcterms:modified xsi:type="dcterms:W3CDTF">2024-12-11T11:12:26Z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