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附件：采购需求</w:t>
      </w:r>
    </w:p>
    <w:p>
      <w:pPr>
        <w:jc w:val="left"/>
        <w:rPr>
          <w:rFonts w:hint="eastAsia" w:ascii="黑体" w:hAnsi="黑体" w:eastAsia="黑体" w:cs="黑体"/>
          <w:sz w:val="32"/>
          <w:szCs w:val="32"/>
          <w:lang w:val="en-US" w:eastAsia="zh-CN"/>
        </w:rPr>
      </w:pPr>
    </w:p>
    <w:p>
      <w:pPr>
        <w:spacing w:line="360" w:lineRule="auto"/>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舞台机械设备维护保养服务</w:t>
      </w:r>
      <w:r>
        <w:rPr>
          <w:rFonts w:hint="eastAsia" w:ascii="黑体" w:hAnsi="黑体" w:eastAsia="黑体" w:cs="黑体"/>
          <w:b w:val="0"/>
          <w:bCs w:val="0"/>
          <w:sz w:val="32"/>
          <w:szCs w:val="32"/>
          <w:lang w:eastAsia="zh-CN"/>
        </w:rPr>
        <w:t>技术要求</w:t>
      </w:r>
    </w:p>
    <w:p>
      <w:pPr>
        <w:pStyle w:val="2"/>
        <w:spacing w:before="0" w:after="0" w:line="360" w:lineRule="auto"/>
        <w:ind w:left="0" w:leftChars="0" w:firstLine="481" w:firstLineChars="150"/>
        <w:rPr>
          <w:sz w:val="32"/>
          <w:szCs w:val="32"/>
        </w:rPr>
      </w:pPr>
      <w:r>
        <w:rPr>
          <w:rFonts w:hint="eastAsia"/>
          <w:sz w:val="32"/>
          <w:szCs w:val="32"/>
        </w:rPr>
        <w:t>一、维护保养系统</w:t>
      </w:r>
    </w:p>
    <w:p>
      <w:pPr>
        <w:pStyle w:val="5"/>
        <w:spacing w:line="360" w:lineRule="auto"/>
        <w:ind w:left="0" w:leftChars="0" w:firstLine="480" w:firstLineChars="150"/>
        <w:rPr>
          <w:rFonts w:hint="eastAsia" w:ascii="新宋体" w:hAnsi="新宋体" w:eastAsia="新宋体" w:cs="宋体"/>
          <w:bCs/>
          <w:kern w:val="0"/>
          <w:sz w:val="32"/>
          <w:szCs w:val="32"/>
        </w:rPr>
      </w:pPr>
      <w:r>
        <w:rPr>
          <w:rFonts w:hint="eastAsia" w:ascii="新宋体" w:hAnsi="新宋体" w:eastAsia="新宋体" w:cs="宋体"/>
          <w:bCs/>
          <w:kern w:val="0"/>
          <w:sz w:val="32"/>
          <w:szCs w:val="32"/>
        </w:rPr>
        <w:t>黄山市委党校会议中心舞台机械及配套系统；</w:t>
      </w:r>
    </w:p>
    <w:p>
      <w:pPr>
        <w:pStyle w:val="2"/>
        <w:spacing w:before="0" w:after="0" w:line="360" w:lineRule="auto"/>
        <w:ind w:left="0" w:leftChars="0" w:firstLine="481" w:firstLineChars="150"/>
        <w:rPr>
          <w:sz w:val="32"/>
          <w:szCs w:val="32"/>
        </w:rPr>
      </w:pPr>
      <w:r>
        <w:rPr>
          <w:rFonts w:hint="eastAsia"/>
          <w:sz w:val="32"/>
          <w:szCs w:val="32"/>
        </w:rPr>
        <w:t>二、维护保养内容</w:t>
      </w: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维护保养清单如下：</w:t>
      </w:r>
    </w:p>
    <w:tbl>
      <w:tblPr>
        <w:tblStyle w:val="3"/>
        <w:tblpPr w:leftFromText="180" w:rightFromText="180" w:vertAnchor="text" w:horzAnchor="page" w:tblpX="1838" w:tblpY="30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704"/>
        <w:gridCol w:w="2126"/>
        <w:gridCol w:w="5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trPr>
        <w:tc>
          <w:tcPr>
            <w:tcW w:w="704" w:type="dxa"/>
            <w:noWrap w:val="0"/>
            <w:vAlign w:val="center"/>
          </w:tcPr>
          <w:p>
            <w:pPr>
              <w:widowControl/>
              <w:spacing w:line="360" w:lineRule="auto"/>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序号</w:t>
            </w:r>
          </w:p>
        </w:tc>
        <w:tc>
          <w:tcPr>
            <w:tcW w:w="2126" w:type="dxa"/>
            <w:noWrap w:val="0"/>
            <w:vAlign w:val="center"/>
          </w:tcPr>
          <w:p>
            <w:pPr>
              <w:widowControl/>
              <w:spacing w:line="360" w:lineRule="auto"/>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系统及设备名称</w:t>
            </w:r>
          </w:p>
        </w:tc>
        <w:tc>
          <w:tcPr>
            <w:tcW w:w="5466" w:type="dxa"/>
            <w:noWrap w:val="0"/>
            <w:vAlign w:val="center"/>
          </w:tcPr>
          <w:p>
            <w:pPr>
              <w:widowControl/>
              <w:spacing w:line="360" w:lineRule="auto"/>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主要维护及保养内容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w:t>
            </w:r>
          </w:p>
        </w:tc>
        <w:tc>
          <w:tcPr>
            <w:tcW w:w="2126"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bCs/>
                <w:color w:val="000000"/>
                <w:kern w:val="0"/>
                <w:sz w:val="32"/>
                <w:szCs w:val="32"/>
              </w:rPr>
              <w:t>全套机械设备及机械电路安全检查</w:t>
            </w:r>
          </w:p>
        </w:tc>
        <w:tc>
          <w:tcPr>
            <w:tcW w:w="5466" w:type="dxa"/>
            <w:noWrap w:val="0"/>
            <w:vAlign w:val="center"/>
          </w:tcPr>
          <w:p>
            <w:pPr>
              <w:widowControl/>
              <w:spacing w:line="360" w:lineRule="auto"/>
              <w:jc w:val="left"/>
              <w:rPr>
                <w:rFonts w:hint="eastAsia" w:ascii="宋体" w:hAnsi="宋体" w:eastAsia="宋体" w:cs="宋体"/>
                <w:color w:val="000000"/>
                <w:kern w:val="0"/>
                <w:sz w:val="32"/>
                <w:szCs w:val="32"/>
              </w:rPr>
            </w:pPr>
            <w:r>
              <w:rPr>
                <w:rFonts w:hint="eastAsia" w:ascii="宋体" w:hAnsi="宋体" w:eastAsia="宋体" w:cs="宋体"/>
                <w:bCs/>
                <w:color w:val="000000"/>
                <w:kern w:val="0"/>
                <w:sz w:val="32"/>
                <w:szCs w:val="32"/>
              </w:rPr>
              <w:t>1.梳理原有电路，排查可能存在的安全隐患；将存在磨损或破损的线缆进行更换</w:t>
            </w:r>
            <w:r>
              <w:rPr>
                <w:rFonts w:ascii="宋体" w:hAnsi="宋体" w:eastAsia="宋体" w:cs="宋体"/>
                <w:bCs/>
                <w:color w:val="000000"/>
                <w:kern w:val="0"/>
                <w:sz w:val="32"/>
                <w:szCs w:val="32"/>
              </w:rPr>
              <w:br w:type="textWrapping"/>
            </w:r>
            <w:r>
              <w:rPr>
                <w:rFonts w:hint="eastAsia" w:ascii="宋体" w:hAnsi="宋体" w:eastAsia="宋体" w:cs="宋体"/>
                <w:bCs/>
                <w:color w:val="000000"/>
                <w:kern w:val="0"/>
                <w:sz w:val="32"/>
                <w:szCs w:val="32"/>
              </w:rPr>
              <w:t>2.检查机器设备的电机，皮带，齿轮等，将磨损的部件进行更换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w:t>
            </w:r>
          </w:p>
        </w:tc>
        <w:tc>
          <w:tcPr>
            <w:tcW w:w="2126"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机械控制动力柜（含控制系统）</w:t>
            </w:r>
          </w:p>
        </w:tc>
        <w:tc>
          <w:tcPr>
            <w:tcW w:w="5466" w:type="dxa"/>
            <w:noWrap w:val="0"/>
            <w:vAlign w:val="center"/>
          </w:tcPr>
          <w:p>
            <w:pPr>
              <w:widowControl/>
              <w:spacing w:line="360" w:lineRule="auto"/>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1.升级控制程序，优化目前编程的程序，重新进行场景设置，</w:t>
            </w:r>
          </w:p>
          <w:p>
            <w:pPr>
              <w:widowControl/>
              <w:spacing w:line="360" w:lineRule="auto"/>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2.精确定点定位，误差≤5mm；变频调速；</w:t>
            </w:r>
          </w:p>
          <w:p>
            <w:pPr>
              <w:widowControl/>
              <w:spacing w:line="360" w:lineRule="auto"/>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3.设置软件启动，重新设置上下限位保护装置，可防冲顶；</w:t>
            </w:r>
          </w:p>
          <w:p>
            <w:pPr>
              <w:widowControl/>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4.更新控制按钮、继电器、接触器、断路器等关键元器件；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w:t>
            </w:r>
          </w:p>
        </w:tc>
        <w:tc>
          <w:tcPr>
            <w:tcW w:w="2126" w:type="dxa"/>
            <w:noWrap w:val="0"/>
            <w:vAlign w:val="center"/>
          </w:tcPr>
          <w:p>
            <w:pPr>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 w:val="32"/>
                <w:szCs w:val="32"/>
              </w:rPr>
              <w:t>定位信号传输器</w:t>
            </w:r>
          </w:p>
        </w:tc>
        <w:tc>
          <w:tcPr>
            <w:tcW w:w="5466" w:type="dxa"/>
            <w:noWrap w:val="0"/>
            <w:vAlign w:val="center"/>
          </w:tcPr>
          <w:p>
            <w:pPr>
              <w:widowControl/>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1.接口全面维修与保养；</w:t>
            </w:r>
            <w:r>
              <w:rPr>
                <w:rFonts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2.控台维护及保养；</w:t>
            </w:r>
            <w:r>
              <w:rPr>
                <w:rFonts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3.配电系统设备维护及保养；</w:t>
            </w:r>
            <w:r>
              <w:rPr>
                <w:rFonts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4.损坏部件维修及更换；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w:t>
            </w:r>
          </w:p>
        </w:tc>
        <w:tc>
          <w:tcPr>
            <w:tcW w:w="2126" w:type="dxa"/>
            <w:noWrap w:val="0"/>
            <w:vAlign w:val="center"/>
          </w:tcPr>
          <w:p>
            <w:pPr>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 w:val="32"/>
                <w:szCs w:val="32"/>
              </w:rPr>
              <w:t>大幕机械维护</w:t>
            </w:r>
          </w:p>
        </w:tc>
        <w:tc>
          <w:tcPr>
            <w:tcW w:w="5466" w:type="dxa"/>
            <w:noWrap w:val="0"/>
            <w:vAlign w:val="center"/>
          </w:tcPr>
          <w:p>
            <w:pPr>
              <w:widowControl/>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1.幕布挂钩更换；</w:t>
            </w:r>
            <w:r>
              <w:rPr>
                <w:rFonts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2.配电系统设备维护及保养；</w:t>
            </w:r>
            <w:r>
              <w:rPr>
                <w:rFonts w:ascii="宋体" w:hAnsi="宋体" w:eastAsia="宋体" w:cs="宋体"/>
                <w:color w:val="000000"/>
                <w:kern w:val="0"/>
                <w:sz w:val="32"/>
                <w:szCs w:val="32"/>
              </w:rPr>
              <w:br w:type="textWrapping"/>
            </w:r>
            <w:r>
              <w:rPr>
                <w:rFonts w:hint="eastAsia" w:ascii="宋体" w:hAnsi="宋体" w:eastAsia="宋体" w:cs="宋体"/>
                <w:bCs/>
                <w:color w:val="000000"/>
                <w:kern w:val="0"/>
                <w:sz w:val="32"/>
                <w:szCs w:val="32"/>
              </w:rPr>
              <w:t>3.检查机器设备的电机，皮带，齿轮等，将磨损的部件进行更换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spacing w:line="360" w:lineRule="auto"/>
              <w:jc w:val="center"/>
              <w:rPr>
                <w:rFonts w:hint="eastAsia" w:ascii="宋体" w:hAnsi="宋体" w:eastAsia="宋体" w:cs="宋体"/>
                <w:color w:val="000000"/>
                <w:kern w:val="0"/>
                <w:sz w:val="32"/>
                <w:szCs w:val="32"/>
              </w:rPr>
            </w:pPr>
            <w:r>
              <w:rPr>
                <w:rFonts w:hint="eastAsia" w:ascii="宋体" w:hAnsi="宋体" w:eastAsia="宋体"/>
                <w:bCs/>
                <w:sz w:val="32"/>
                <w:szCs w:val="32"/>
              </w:rPr>
              <w:t>5</w:t>
            </w:r>
          </w:p>
        </w:tc>
        <w:tc>
          <w:tcPr>
            <w:tcW w:w="2126" w:type="dxa"/>
            <w:noWrap w:val="0"/>
            <w:vAlign w:val="center"/>
          </w:tcPr>
          <w:p>
            <w:pPr>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 w:val="32"/>
                <w:szCs w:val="32"/>
              </w:rPr>
              <w:t>会议幕机械维护</w:t>
            </w:r>
          </w:p>
        </w:tc>
        <w:tc>
          <w:tcPr>
            <w:tcW w:w="5466" w:type="dxa"/>
            <w:noWrap w:val="0"/>
            <w:vAlign w:val="center"/>
          </w:tcPr>
          <w:p>
            <w:pPr>
              <w:widowControl/>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1.幕布挂钩更换；</w:t>
            </w:r>
            <w:r>
              <w:rPr>
                <w:rFonts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2.配电系统设备维护及保养；</w:t>
            </w:r>
            <w:r>
              <w:rPr>
                <w:rFonts w:ascii="宋体" w:hAnsi="宋体" w:eastAsia="宋体" w:cs="宋体"/>
                <w:color w:val="000000"/>
                <w:kern w:val="0"/>
                <w:sz w:val="32"/>
                <w:szCs w:val="32"/>
              </w:rPr>
              <w:br w:type="textWrapping"/>
            </w:r>
            <w:r>
              <w:rPr>
                <w:rFonts w:hint="eastAsia" w:ascii="宋体" w:hAnsi="宋体" w:eastAsia="宋体" w:cs="宋体"/>
                <w:bCs/>
                <w:color w:val="000000"/>
                <w:kern w:val="0"/>
                <w:sz w:val="32"/>
                <w:szCs w:val="32"/>
              </w:rPr>
              <w:t>3.检查机器设备的电机，皮带，齿轮等，将磨损的部件进行更换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spacing w:line="360" w:lineRule="auto"/>
              <w:jc w:val="center"/>
              <w:rPr>
                <w:rFonts w:hint="eastAsia" w:ascii="宋体" w:hAnsi="宋体" w:eastAsia="宋体" w:cs="宋体"/>
                <w:color w:val="000000"/>
                <w:kern w:val="0"/>
                <w:sz w:val="32"/>
                <w:szCs w:val="32"/>
              </w:rPr>
            </w:pPr>
            <w:r>
              <w:rPr>
                <w:rFonts w:hint="eastAsia" w:ascii="宋体" w:hAnsi="宋体" w:eastAsia="宋体"/>
                <w:bCs/>
                <w:sz w:val="32"/>
                <w:szCs w:val="32"/>
              </w:rPr>
              <w:t>6</w:t>
            </w:r>
          </w:p>
        </w:tc>
        <w:tc>
          <w:tcPr>
            <w:tcW w:w="2126"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电动吊杆机的维护</w:t>
            </w:r>
          </w:p>
        </w:tc>
        <w:tc>
          <w:tcPr>
            <w:tcW w:w="5466" w:type="dxa"/>
            <w:noWrap w:val="0"/>
            <w:vAlign w:val="center"/>
          </w:tcPr>
          <w:p>
            <w:pPr>
              <w:widowControl/>
              <w:tabs>
                <w:tab w:val="left" w:pos="360"/>
              </w:tabs>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1.电机的运行过程中出现高噪音及电机的外壳出现不正常的高温：需要对电机进行检查保养；</w:t>
            </w:r>
            <w:r>
              <w:rPr>
                <w:rFonts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2.电机长期使用，在机械运行损耗及自然挥发损耗，造成电机变速箱内机油及齿轮箱组缺润滑油或油量不足，需要更换或补充润滑油；</w:t>
            </w:r>
          </w:p>
          <w:p>
            <w:pPr>
              <w:widowControl/>
              <w:tabs>
                <w:tab w:val="left" w:pos="360"/>
              </w:tabs>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2.吊杆机由于长期运行磨损抱刹片，需要对其进行的维护处理；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spacing w:line="360" w:lineRule="auto"/>
              <w:jc w:val="center"/>
              <w:rPr>
                <w:rFonts w:hint="eastAsia" w:ascii="宋体" w:hAnsi="宋体" w:eastAsia="宋体"/>
                <w:bCs/>
                <w:sz w:val="32"/>
                <w:szCs w:val="32"/>
              </w:rPr>
            </w:pPr>
            <w:r>
              <w:rPr>
                <w:rFonts w:hint="eastAsia" w:ascii="宋体" w:hAnsi="宋体" w:eastAsia="宋体"/>
                <w:sz w:val="32"/>
                <w:szCs w:val="32"/>
              </w:rPr>
              <w:t>7</w:t>
            </w:r>
          </w:p>
        </w:tc>
        <w:tc>
          <w:tcPr>
            <w:tcW w:w="2126"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灯光吊杆钢丝绳</w:t>
            </w:r>
          </w:p>
        </w:tc>
        <w:tc>
          <w:tcPr>
            <w:tcW w:w="5466" w:type="dxa"/>
            <w:noWrap w:val="0"/>
            <w:vAlign w:val="center"/>
          </w:tcPr>
          <w:p>
            <w:pPr>
              <w:widowControl/>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存在安全隐患，由于长期的负重静载及运行，钢丝绳与滑轮组之间的摩擦，使得钢丝绳出现磨损，特别是灯光吊杆的钢丝绳，属于常用设备，该部分钢丝绳有的出现锈蚀，有的甚至出现断丝的现象，需要将钢丝绳进行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spacing w:line="360" w:lineRule="auto"/>
              <w:jc w:val="center"/>
              <w:rPr>
                <w:rFonts w:hint="eastAsia" w:ascii="宋体" w:hAnsi="宋体" w:eastAsia="宋体"/>
                <w:bCs/>
                <w:sz w:val="32"/>
                <w:szCs w:val="32"/>
              </w:rPr>
            </w:pPr>
            <w:r>
              <w:rPr>
                <w:rFonts w:hint="eastAsia" w:ascii="宋体" w:hAnsi="宋体" w:eastAsia="宋体"/>
                <w:bCs/>
                <w:sz w:val="32"/>
                <w:szCs w:val="32"/>
              </w:rPr>
              <w:t>8</w:t>
            </w:r>
          </w:p>
        </w:tc>
        <w:tc>
          <w:tcPr>
            <w:tcW w:w="2126"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机械附件</w:t>
            </w:r>
          </w:p>
        </w:tc>
        <w:tc>
          <w:tcPr>
            <w:tcW w:w="5466" w:type="dxa"/>
            <w:noWrap w:val="0"/>
            <w:vAlign w:val="center"/>
          </w:tcPr>
          <w:p>
            <w:pPr>
              <w:widowControl/>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弯通、紧固件，抱环、钢丝绳卡子等有些出现腐蚀，需要进行更换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spacing w:line="360" w:lineRule="auto"/>
              <w:jc w:val="center"/>
              <w:rPr>
                <w:rFonts w:hint="eastAsia" w:ascii="宋体" w:hAnsi="宋体" w:eastAsia="宋体"/>
                <w:sz w:val="32"/>
                <w:szCs w:val="32"/>
              </w:rPr>
            </w:pPr>
            <w:r>
              <w:rPr>
                <w:rFonts w:hint="eastAsia" w:ascii="宋体" w:hAnsi="宋体" w:eastAsia="宋体"/>
                <w:sz w:val="32"/>
                <w:szCs w:val="32"/>
              </w:rPr>
              <w:t>9</w:t>
            </w:r>
          </w:p>
        </w:tc>
        <w:tc>
          <w:tcPr>
            <w:tcW w:w="2126"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局部成品保护费</w:t>
            </w:r>
          </w:p>
        </w:tc>
        <w:tc>
          <w:tcPr>
            <w:tcW w:w="5466" w:type="dxa"/>
            <w:noWrap w:val="0"/>
            <w:vAlign w:val="center"/>
          </w:tcPr>
          <w:p>
            <w:pPr>
              <w:widowControl/>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在施工的局部区域，防止损坏舞台木地板而铺设一层保护材料，例如石膏板等；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704" w:type="dxa"/>
            <w:noWrap w:val="0"/>
            <w:vAlign w:val="center"/>
          </w:tcPr>
          <w:p>
            <w:pPr>
              <w:spacing w:line="360" w:lineRule="auto"/>
              <w:jc w:val="center"/>
              <w:rPr>
                <w:rFonts w:hint="eastAsia" w:ascii="宋体" w:hAnsi="宋体" w:eastAsia="宋体"/>
                <w:sz w:val="32"/>
                <w:szCs w:val="32"/>
              </w:rPr>
            </w:pPr>
            <w:r>
              <w:rPr>
                <w:rFonts w:hint="eastAsia" w:ascii="宋体" w:hAnsi="宋体" w:eastAsia="宋体"/>
                <w:sz w:val="32"/>
                <w:szCs w:val="32"/>
              </w:rPr>
              <w:t>10</w:t>
            </w:r>
          </w:p>
        </w:tc>
        <w:tc>
          <w:tcPr>
            <w:tcW w:w="2126" w:type="dxa"/>
            <w:noWrap w:val="0"/>
            <w:vAlign w:val="center"/>
          </w:tcPr>
          <w:p>
            <w:pPr>
              <w:widowControl/>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整体调试运行</w:t>
            </w:r>
          </w:p>
        </w:tc>
        <w:tc>
          <w:tcPr>
            <w:tcW w:w="5466" w:type="dxa"/>
            <w:noWrap w:val="0"/>
            <w:vAlign w:val="center"/>
          </w:tcPr>
          <w:p>
            <w:pPr>
              <w:widowControl/>
              <w:spacing w:line="36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维护保养好后，配合灯光系统、集中控制系统进行统一联调，满足会议、报告、演出等场景的使用要求。</w:t>
            </w:r>
          </w:p>
        </w:tc>
      </w:tr>
    </w:tbl>
    <w:p>
      <w:pPr>
        <w:jc w:val="left"/>
        <w:rPr>
          <w:rFonts w:hint="eastAsia" w:ascii="宋体" w:hAnsi="宋体" w:eastAsia="宋体" w:cs="宋体"/>
          <w:b/>
          <w:kern w:val="0"/>
          <w:sz w:val="32"/>
          <w:szCs w:val="32"/>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pStyle w:val="2"/>
        <w:spacing w:before="0" w:after="0" w:line="360" w:lineRule="auto"/>
        <w:rPr>
          <w:rFonts w:hint="eastAsia"/>
          <w:sz w:val="32"/>
          <w:szCs w:val="32"/>
        </w:rPr>
      </w:pPr>
    </w:p>
    <w:p>
      <w:pPr>
        <w:rPr>
          <w:rFonts w:hint="eastAsia"/>
          <w:sz w:val="32"/>
          <w:szCs w:val="32"/>
        </w:rPr>
      </w:pPr>
    </w:p>
    <w:p>
      <w:pPr>
        <w:pStyle w:val="2"/>
        <w:spacing w:before="0" w:after="0" w:line="360" w:lineRule="auto"/>
        <w:rPr>
          <w:rFonts w:hint="eastAsia"/>
          <w:b w:val="0"/>
          <w:bCs w:val="0"/>
          <w:sz w:val="32"/>
          <w:szCs w:val="32"/>
        </w:rPr>
      </w:pPr>
    </w:p>
    <w:p>
      <w:pPr>
        <w:pStyle w:val="2"/>
        <w:spacing w:before="0" w:after="0" w:line="360" w:lineRule="auto"/>
        <w:rPr>
          <w:rFonts w:hint="eastAsia"/>
          <w:b w:val="0"/>
          <w:bCs w:val="0"/>
          <w:sz w:val="32"/>
          <w:szCs w:val="32"/>
        </w:rPr>
      </w:pPr>
    </w:p>
    <w:p>
      <w:pPr>
        <w:rPr>
          <w:rFonts w:hint="eastAsia"/>
          <w:sz w:val="32"/>
          <w:szCs w:val="32"/>
        </w:rPr>
      </w:pPr>
    </w:p>
    <w:p>
      <w:pPr>
        <w:pStyle w:val="2"/>
        <w:spacing w:before="0" w:after="0" w:line="36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商务要求</w:t>
      </w:r>
    </w:p>
    <w:p>
      <w:pPr>
        <w:spacing w:line="360" w:lineRule="auto"/>
        <w:ind w:firstLine="642" w:firstLineChars="200"/>
        <w:rPr>
          <w:rFonts w:hint="eastAsia" w:ascii="宋体" w:hAnsi="宋体" w:eastAsia="宋体" w:cs="宋体"/>
          <w:b/>
          <w:kern w:val="0"/>
          <w:sz w:val="32"/>
          <w:szCs w:val="32"/>
        </w:rPr>
      </w:pPr>
      <w:r>
        <w:rPr>
          <w:rFonts w:hint="eastAsia" w:ascii="宋体" w:hAnsi="宋体" w:eastAsia="宋体" w:cs="宋体"/>
          <w:b/>
          <w:kern w:val="0"/>
          <w:sz w:val="32"/>
          <w:szCs w:val="32"/>
        </w:rPr>
        <w:t>1、交货时间、地点、方式</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服务交付的时间：签订合同后提供服务</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服务交付的地点：黄山市屯溪区</w:t>
      </w:r>
    </w:p>
    <w:p>
      <w:pPr>
        <w:spacing w:line="360" w:lineRule="auto"/>
        <w:ind w:firstLine="642" w:firstLineChars="200"/>
        <w:rPr>
          <w:rFonts w:hint="eastAsia" w:ascii="宋体" w:hAnsi="宋体" w:eastAsia="宋体" w:cs="宋体"/>
          <w:b/>
          <w:kern w:val="0"/>
          <w:sz w:val="32"/>
          <w:szCs w:val="32"/>
        </w:rPr>
      </w:pPr>
      <w:r>
        <w:rPr>
          <w:rFonts w:hint="eastAsia" w:ascii="宋体" w:hAnsi="宋体" w:eastAsia="宋体" w:cs="宋体"/>
          <w:b/>
          <w:kern w:val="0"/>
          <w:sz w:val="32"/>
          <w:szCs w:val="32"/>
        </w:rPr>
        <w:t>2、服务标准要求</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（一）供应商维保人员上门服务，应当提前与采购人设备使用管理部门有关负责人充分沟通，在尽量不影响会议使用情况下，方可进行维保作业。</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（二）维保作业结束后，供应商维保人员填写维保工作单，详细列明本次维保的内容、更换的耗材及零备件，并由采购人设备管理部门有关负责人签字确认，交采购人保存。</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（三）供应商维保人员应当遵守采购人规章制度，听从采购人指派人员的指导，在维保过程中损坏财物，等价赔偿。</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（四）维保作业更换的备件符合原厂参数要求。维保完成后的质保时间为12个月。</w:t>
      </w:r>
    </w:p>
    <w:p>
      <w:pPr>
        <w:spacing w:line="360" w:lineRule="auto"/>
        <w:ind w:firstLine="642" w:firstLineChars="200"/>
        <w:rPr>
          <w:rFonts w:hint="eastAsia" w:ascii="宋体" w:hAnsi="宋体" w:eastAsia="宋体" w:cs="宋体"/>
          <w:b/>
          <w:kern w:val="0"/>
          <w:sz w:val="32"/>
          <w:szCs w:val="32"/>
        </w:rPr>
      </w:pPr>
      <w:r>
        <w:rPr>
          <w:rFonts w:hint="eastAsia" w:ascii="宋体" w:hAnsi="宋体" w:eastAsia="宋体" w:cs="宋体"/>
          <w:b/>
          <w:kern w:val="0"/>
          <w:sz w:val="32"/>
          <w:szCs w:val="32"/>
        </w:rPr>
        <w:t>3、服务保障要求</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（一）供应商维保作业应当执行国家、地方政府、行业协会最新颁布的标准和条例，并符合采购人有关部门和科室的工作时间和工作要求。</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（二）供应商维保人员须遵纪守法、身体健康、无不良行为倾向，具备相关技能和经验，持有相关资质证明。</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三）供应商维保作业应当遵循相关安全规定和操作规程，在维保前对设备、工具和维保环境进行检查，消除安全隐患。因违反上述要求发生意外事故，造成第三者人身伤亡或财产损失的，由供应商承担相应责任。</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（四）供应商保证按本合同提供的维保服务，符合原厂生产工艺方面的要求和产品在生产地装运时的产品说明书或使用说明书中的质量标准，没有任何材料和使用上的缺陷。</w:t>
      </w:r>
    </w:p>
    <w:p>
      <w:pPr>
        <w:spacing w:line="360" w:lineRule="auto"/>
        <w:ind w:firstLine="640" w:firstLineChars="200"/>
        <w:rPr>
          <w:rFonts w:hint="eastAsia" w:ascii="宋体" w:hAnsi="宋体" w:eastAsia="宋体" w:cs="宋体"/>
          <w:bCs/>
          <w:kern w:val="0"/>
          <w:sz w:val="32"/>
          <w:szCs w:val="32"/>
        </w:rPr>
      </w:pPr>
      <w:r>
        <w:rPr>
          <w:rFonts w:hint="eastAsia" w:ascii="宋体" w:hAnsi="宋体" w:eastAsia="宋体" w:cs="宋体"/>
          <w:bCs/>
          <w:kern w:val="0"/>
          <w:sz w:val="32"/>
          <w:szCs w:val="32"/>
        </w:rPr>
        <w:t>（五）维保后进行合格性检测。供应商在维保结束后，对电机、电动机等设备，符合运行指标要求才能投入使用。</w:t>
      </w:r>
    </w:p>
    <w:p>
      <w:pPr>
        <w:spacing w:line="360" w:lineRule="auto"/>
        <w:ind w:firstLine="642" w:firstLineChars="200"/>
        <w:rPr>
          <w:rFonts w:hint="eastAsia" w:ascii="宋体" w:hAnsi="宋体" w:eastAsia="宋体" w:cs="宋体"/>
          <w:b/>
          <w:kern w:val="0"/>
          <w:sz w:val="32"/>
          <w:szCs w:val="32"/>
        </w:rPr>
      </w:pPr>
      <w:r>
        <w:rPr>
          <w:rFonts w:hint="eastAsia" w:ascii="宋体" w:hAnsi="宋体" w:eastAsia="宋体" w:cs="宋体"/>
          <w:b/>
          <w:kern w:val="0"/>
          <w:sz w:val="32"/>
          <w:szCs w:val="32"/>
        </w:rPr>
        <w:t>4、付款方式</w:t>
      </w:r>
    </w:p>
    <w:p>
      <w:pPr>
        <w:spacing w:line="360" w:lineRule="auto"/>
        <w:ind w:firstLine="640" w:firstLineChars="200"/>
        <w:rPr>
          <w:rFonts w:hint="eastAsia" w:ascii="黑体" w:hAnsi="黑体" w:eastAsia="黑体" w:cs="黑体"/>
          <w:sz w:val="32"/>
          <w:szCs w:val="32"/>
          <w:lang w:val="en-US" w:eastAsia="zh-CN"/>
        </w:rPr>
      </w:pPr>
      <w:r>
        <w:rPr>
          <w:rFonts w:hint="eastAsia" w:ascii="宋体" w:hAnsi="宋体" w:eastAsia="宋体" w:cs="宋体"/>
          <w:bCs/>
          <w:kern w:val="0"/>
          <w:sz w:val="32"/>
          <w:szCs w:val="32"/>
        </w:rPr>
        <w:t>合同签订后支付合同金额的</w:t>
      </w:r>
      <w:r>
        <w:rPr>
          <w:rFonts w:hint="eastAsia" w:ascii="宋体" w:hAnsi="宋体" w:cs="宋体"/>
          <w:bCs/>
          <w:kern w:val="0"/>
          <w:sz w:val="32"/>
          <w:szCs w:val="32"/>
          <w:lang w:val="en-US" w:eastAsia="zh-CN"/>
        </w:rPr>
        <w:t>3</w:t>
      </w:r>
      <w:r>
        <w:rPr>
          <w:rFonts w:hint="eastAsia" w:ascii="宋体" w:hAnsi="宋体" w:eastAsia="宋体" w:cs="宋体"/>
          <w:bCs/>
          <w:kern w:val="0"/>
          <w:sz w:val="32"/>
          <w:szCs w:val="32"/>
        </w:rPr>
        <w:t>0%，项目完成后，出具内部自检报告，然后组织项目验收，验收合格后一次性支付剩余款项。</w:t>
      </w:r>
    </w:p>
    <w:p>
      <w:bookmarkStart w:id="0" w:name="_GoBack"/>
      <w:bookmarkEnd w:id="0"/>
    </w:p>
    <w:sectPr>
      <w:pgSz w:w="11906" w:h="16838"/>
      <w:pgMar w:top="1440" w:right="1134" w:bottom="1440" w:left="17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DDAF9"/>
    <w:rsid w:val="E7DDD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2024-08-12T20:05:00Z</dcterms:created>
  <dc:creator>greatwall</dc:creator>
  <cp:lastModifiedBy>greatwall</cp:lastModifiedBy>
  <dcterms:modified xsi:type="dcterms:W3CDTF">2024-08-12T20:06:07Z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